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2FC" w:rsidRDefault="006F267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9050" distB="19050" distL="19050" distR="19050">
            <wp:extent cx="1638300" cy="153352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3457575</wp:posOffset>
            </wp:positionH>
            <wp:positionV relativeFrom="paragraph">
              <wp:posOffset>123825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3" name="image1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tyresystem-logo-newsletter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32FC" w:rsidRDefault="00E732FC">
      <w:pPr>
        <w:widowControl w:val="0"/>
        <w:rPr>
          <w:sz w:val="24"/>
          <w:szCs w:val="24"/>
        </w:rPr>
      </w:pPr>
    </w:p>
    <w:p w:rsidR="00E732FC" w:rsidRDefault="006F267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Ulm, St. Johann-</w:t>
      </w:r>
      <w:proofErr w:type="spellStart"/>
      <w:r>
        <w:rPr>
          <w:sz w:val="24"/>
          <w:szCs w:val="24"/>
        </w:rPr>
        <w:t>Würtingen</w:t>
      </w:r>
      <w:proofErr w:type="spellEnd"/>
      <w:r>
        <w:rPr>
          <w:sz w:val="24"/>
          <w:szCs w:val="24"/>
        </w:rPr>
        <w:t>, 23.10.2020</w:t>
      </w:r>
    </w:p>
    <w:p w:rsidR="00E732FC" w:rsidRDefault="00E732FC">
      <w:pPr>
        <w:rPr>
          <w:sz w:val="24"/>
          <w:szCs w:val="24"/>
        </w:rPr>
      </w:pPr>
    </w:p>
    <w:p w:rsidR="00E732FC" w:rsidRDefault="006F2675">
      <w:pPr>
        <w:rPr>
          <w:b/>
          <w:sz w:val="28"/>
          <w:szCs w:val="28"/>
        </w:rPr>
      </w:pPr>
      <w:r>
        <w:rPr>
          <w:b/>
          <w:sz w:val="28"/>
          <w:szCs w:val="28"/>
        </w:rPr>
        <w:t>Welcher Winter- und Ganzjahresreifen ist der Beste?</w:t>
      </w:r>
    </w:p>
    <w:p w:rsidR="00E732FC" w:rsidRDefault="006F2675">
      <w:pPr>
        <w:rPr>
          <w:sz w:val="24"/>
          <w:szCs w:val="24"/>
        </w:rPr>
      </w:pPr>
      <w:r>
        <w:rPr>
          <w:sz w:val="24"/>
          <w:szCs w:val="24"/>
        </w:rPr>
        <w:t xml:space="preserve">Neuer Test-Report von </w:t>
      </w:r>
      <w:proofErr w:type="spellStart"/>
      <w:r>
        <w:rPr>
          <w:sz w:val="24"/>
          <w:szCs w:val="24"/>
        </w:rPr>
        <w:t>TyreSystem</w:t>
      </w:r>
      <w:proofErr w:type="spellEnd"/>
      <w:r>
        <w:rPr>
          <w:sz w:val="24"/>
          <w:szCs w:val="24"/>
        </w:rPr>
        <w:t xml:space="preserve"> unterstützt bei der professionellen Kundenberatung</w:t>
      </w:r>
    </w:p>
    <w:p w:rsidR="00E732FC" w:rsidRDefault="00E732FC">
      <w:pPr>
        <w:rPr>
          <w:sz w:val="24"/>
          <w:szCs w:val="24"/>
        </w:rPr>
      </w:pPr>
    </w:p>
    <w:p w:rsidR="00E732FC" w:rsidRDefault="006F2675">
      <w:pPr>
        <w:rPr>
          <w:sz w:val="24"/>
          <w:szCs w:val="24"/>
        </w:rPr>
      </w:pPr>
      <w:r>
        <w:rPr>
          <w:sz w:val="24"/>
          <w:szCs w:val="24"/>
        </w:rPr>
        <w:t xml:space="preserve">Der Online-Großhändler </w:t>
      </w:r>
      <w:proofErr w:type="spellStart"/>
      <w:r>
        <w:rPr>
          <w:sz w:val="24"/>
          <w:szCs w:val="24"/>
        </w:rPr>
        <w:t>TyreSystem</w:t>
      </w:r>
      <w:proofErr w:type="spellEnd"/>
      <w:r>
        <w:rPr>
          <w:sz w:val="24"/>
          <w:szCs w:val="24"/>
        </w:rPr>
        <w:t xml:space="preserve"> hat seinen neuen, markenunabhängigen Test-Report unter </w:t>
      </w:r>
      <w:hyperlink r:id="rId6">
        <w:r>
          <w:rPr>
            <w:color w:val="1155CC"/>
            <w:sz w:val="24"/>
            <w:szCs w:val="24"/>
            <w:u w:val="single"/>
          </w:rPr>
          <w:t>ww</w:t>
        </w:r>
        <w:r>
          <w:rPr>
            <w:color w:val="1155CC"/>
            <w:sz w:val="24"/>
            <w:szCs w:val="24"/>
            <w:u w:val="single"/>
          </w:rPr>
          <w:t>w.tyresystem.de/neuigkeiten/2020/test-report-winter</w:t>
        </w:r>
      </w:hyperlink>
      <w:r>
        <w:rPr>
          <w:sz w:val="24"/>
          <w:szCs w:val="24"/>
        </w:rPr>
        <w:t xml:space="preserve"> zum kostenlosen Download zur Verfügung gestellt. Der 58-seitige Ratgeber eignet sich insbesondere für Reifenhändler, Kfz-Werkstätten und Autohäuser, welche das Wissen aus dem Report gezielt für die eigene</w:t>
      </w:r>
      <w:r>
        <w:rPr>
          <w:sz w:val="24"/>
          <w:szCs w:val="24"/>
        </w:rPr>
        <w:t xml:space="preserve">, professionelle Kundenberatung einsetzen möchten. </w:t>
      </w:r>
    </w:p>
    <w:p w:rsidR="00E732FC" w:rsidRDefault="00E732FC">
      <w:pPr>
        <w:rPr>
          <w:sz w:val="24"/>
          <w:szCs w:val="24"/>
        </w:rPr>
      </w:pPr>
    </w:p>
    <w:p w:rsidR="00E732FC" w:rsidRDefault="006F2675">
      <w:pPr>
        <w:rPr>
          <w:sz w:val="24"/>
          <w:szCs w:val="24"/>
        </w:rPr>
      </w:pPr>
      <w:r>
        <w:rPr>
          <w:sz w:val="24"/>
          <w:szCs w:val="24"/>
        </w:rPr>
        <w:t xml:space="preserve">Auf den ersten Seiten informiert </w:t>
      </w:r>
      <w:proofErr w:type="spellStart"/>
      <w:r>
        <w:rPr>
          <w:sz w:val="24"/>
          <w:szCs w:val="24"/>
        </w:rPr>
        <w:t>TyreSystem</w:t>
      </w:r>
      <w:proofErr w:type="spellEnd"/>
      <w:r>
        <w:rPr>
          <w:sz w:val="24"/>
          <w:szCs w:val="24"/>
        </w:rPr>
        <w:t xml:space="preserve"> über die Reifenmarken, welche laut Testergebnisse auf den vordersten Plätzen gelandet sind. Anschließend erfährt der Leser, welche Winter- und Ganzjahresreifen</w:t>
      </w:r>
      <w:r>
        <w:rPr>
          <w:sz w:val="24"/>
          <w:szCs w:val="24"/>
        </w:rPr>
        <w:t xml:space="preserve">profile am besten abgeschnitten haben. Dazu wurde für jedes Profil eine durchschnittliche Note berechnet und anschließend in einem übersichtlichen Ranking aufgeführt. </w:t>
      </w:r>
    </w:p>
    <w:p w:rsidR="00E732FC" w:rsidRDefault="006F2675">
      <w:pPr>
        <w:rPr>
          <w:sz w:val="24"/>
          <w:szCs w:val="24"/>
        </w:rPr>
      </w:pPr>
      <w:r>
        <w:rPr>
          <w:sz w:val="24"/>
          <w:szCs w:val="24"/>
        </w:rPr>
        <w:t>Alle Durchschnittsnoten basieren auf über 9.800 offiziellen Einzel-Testberichten aller r</w:t>
      </w:r>
      <w:r>
        <w:rPr>
          <w:sz w:val="24"/>
          <w:szCs w:val="24"/>
        </w:rPr>
        <w:t xml:space="preserve">enommierter Organisationen wie beispielsweise ADAC, Stiftung Warentest, </w:t>
      </w:r>
      <w:proofErr w:type="spellStart"/>
      <w:r>
        <w:rPr>
          <w:sz w:val="24"/>
          <w:szCs w:val="24"/>
        </w:rPr>
        <w:t>AutoBild</w:t>
      </w:r>
      <w:proofErr w:type="spellEnd"/>
      <w:r>
        <w:rPr>
          <w:sz w:val="24"/>
          <w:szCs w:val="24"/>
        </w:rPr>
        <w:t xml:space="preserve"> und vielen mehr. In der Kategorie „Test-Ergebnisse” hat </w:t>
      </w:r>
      <w:proofErr w:type="spellStart"/>
      <w:r>
        <w:rPr>
          <w:sz w:val="24"/>
          <w:szCs w:val="24"/>
        </w:rPr>
        <w:t>TyreSystem</w:t>
      </w:r>
      <w:proofErr w:type="spellEnd"/>
      <w:r>
        <w:rPr>
          <w:sz w:val="24"/>
          <w:szCs w:val="24"/>
        </w:rPr>
        <w:t xml:space="preserve"> für jedes getestete Reifenprofil (seit 09/2019) die Bewertung beziehungsweise Platzierung aus den einzelnen </w:t>
      </w:r>
      <w:r>
        <w:rPr>
          <w:sz w:val="24"/>
          <w:szCs w:val="24"/>
        </w:rPr>
        <w:t xml:space="preserve">Tests zusammengefasst. </w:t>
      </w:r>
    </w:p>
    <w:p w:rsidR="00E732FC" w:rsidRDefault="006F2675">
      <w:pPr>
        <w:widowControl w:val="0"/>
        <w:rPr>
          <w:b/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:rsidR="00E732FC" w:rsidRDefault="00E732FC">
      <w:pPr>
        <w:rPr>
          <w:b/>
          <w:sz w:val="24"/>
          <w:szCs w:val="24"/>
        </w:rPr>
      </w:pPr>
    </w:p>
    <w:p w:rsidR="00E732FC" w:rsidRDefault="006F26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Bildmaterial: </w:t>
      </w:r>
    </w:p>
    <w:p w:rsidR="00E732FC" w:rsidRDefault="00E732FC">
      <w:pPr>
        <w:rPr>
          <w:b/>
          <w:sz w:val="24"/>
          <w:szCs w:val="24"/>
        </w:rPr>
      </w:pPr>
    </w:p>
    <w:tbl>
      <w:tblPr>
        <w:tblStyle w:val="a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360"/>
        <w:gridCol w:w="1440"/>
        <w:gridCol w:w="4980"/>
      </w:tblGrid>
      <w:tr w:rsidR="00E732FC">
        <w:trPr>
          <w:trHeight w:val="420"/>
        </w:trPr>
        <w:tc>
          <w:tcPr>
            <w:tcW w:w="2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2FC" w:rsidRDefault="006F267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>
                  <wp:extent cx="1552575" cy="116840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16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2FC" w:rsidRDefault="00E732F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2FC" w:rsidRDefault="006F2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Dateiname:</w:t>
            </w:r>
          </w:p>
          <w:p w:rsidR="00E732FC" w:rsidRDefault="00E732FC">
            <w:pPr>
              <w:rPr>
                <w:sz w:val="24"/>
                <w:szCs w:val="24"/>
              </w:rPr>
            </w:pPr>
          </w:p>
          <w:p w:rsidR="00E732FC" w:rsidRDefault="006F2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Bildtitel: 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2FC" w:rsidRDefault="006F2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2020-10-23_tyresystem_testreport-winter.jpg</w:t>
            </w:r>
          </w:p>
          <w:p w:rsidR="00E732FC" w:rsidRDefault="00E732FC">
            <w:pPr>
              <w:rPr>
                <w:sz w:val="24"/>
                <w:szCs w:val="24"/>
              </w:rPr>
            </w:pPr>
          </w:p>
          <w:p w:rsidR="00E732FC" w:rsidRDefault="006F2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neue Test-Report Winter </w:t>
            </w:r>
            <w:r>
              <w:rPr>
                <w:sz w:val="24"/>
                <w:szCs w:val="24"/>
              </w:rPr>
              <w:t xml:space="preserve">2020 von </w:t>
            </w:r>
            <w:proofErr w:type="spellStart"/>
            <w:r>
              <w:rPr>
                <w:sz w:val="24"/>
                <w:szCs w:val="24"/>
              </w:rPr>
              <w:t>TyreSystem</w:t>
            </w:r>
            <w:proofErr w:type="spellEnd"/>
          </w:p>
        </w:tc>
      </w:tr>
    </w:tbl>
    <w:p w:rsidR="00E732FC" w:rsidRDefault="00E732FC">
      <w:pPr>
        <w:widowControl w:val="0"/>
        <w:rPr>
          <w:sz w:val="24"/>
          <w:szCs w:val="24"/>
        </w:rPr>
      </w:pPr>
    </w:p>
    <w:p w:rsidR="00E732FC" w:rsidRDefault="00E732FC">
      <w:pPr>
        <w:rPr>
          <w:sz w:val="24"/>
          <w:szCs w:val="24"/>
        </w:rPr>
      </w:pPr>
    </w:p>
    <w:p w:rsidR="00E732FC" w:rsidRDefault="006F267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Über </w:t>
      </w:r>
      <w:proofErr w:type="spellStart"/>
      <w:r>
        <w:rPr>
          <w:b/>
          <w:sz w:val="24"/>
          <w:szCs w:val="24"/>
        </w:rPr>
        <w:t>TyreSystem</w:t>
      </w:r>
      <w:proofErr w:type="spellEnd"/>
    </w:p>
    <w:p w:rsidR="00E732FC" w:rsidRDefault="00E732FC">
      <w:pPr>
        <w:widowControl w:val="0"/>
        <w:rPr>
          <w:sz w:val="24"/>
          <w:szCs w:val="24"/>
        </w:rPr>
      </w:pPr>
    </w:p>
    <w:p w:rsidR="00E732FC" w:rsidRDefault="006F2675">
      <w:pPr>
        <w:rPr>
          <w:sz w:val="24"/>
          <w:szCs w:val="24"/>
        </w:rPr>
      </w:pPr>
      <w:r>
        <w:rPr>
          <w:sz w:val="24"/>
          <w:szCs w:val="24"/>
        </w:rPr>
        <w:t>Seit 2007 bietet das B2B-Onlineportal unter www.tyresystem.de seinen Kunden kostenlos eine der einfachsten Lösungen für den Online-Reifenhandel am Markt. Eine Vielzahl praktischer Funktionen und Module sowie Schnittstellen zu vielen Warenwirtschaftssysteme</w:t>
      </w:r>
      <w:r>
        <w:rPr>
          <w:sz w:val="24"/>
          <w:szCs w:val="24"/>
        </w:rPr>
        <w:t xml:space="preserve">n der Reifenbranche vereinfachen die tägliche Geschäftsabwicklung von Reifenhändlern, Kfz-Werkstätten oder Autohäusern. Das mittelständische Unternehmen wächst seit mehreren Jahren rasant und verfügt über zwei Standorte im schwäbischen St. Johann sowie je </w:t>
      </w:r>
      <w:r>
        <w:rPr>
          <w:sz w:val="24"/>
          <w:szCs w:val="24"/>
        </w:rPr>
        <w:t>einen Sitz in Ulm und Bretten.</w:t>
      </w:r>
    </w:p>
    <w:p w:rsidR="00E732FC" w:rsidRDefault="00E732FC">
      <w:pPr>
        <w:widowControl w:val="0"/>
        <w:rPr>
          <w:sz w:val="24"/>
          <w:szCs w:val="24"/>
        </w:rPr>
      </w:pPr>
    </w:p>
    <w:p w:rsidR="00E732FC" w:rsidRDefault="006F267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:rsidR="00E732FC" w:rsidRDefault="00E732FC">
      <w:pPr>
        <w:rPr>
          <w:sz w:val="24"/>
          <w:szCs w:val="24"/>
        </w:rPr>
      </w:pPr>
    </w:p>
    <w:p w:rsidR="00E732FC" w:rsidRDefault="00E732FC">
      <w:pPr>
        <w:rPr>
          <w:sz w:val="24"/>
          <w:szCs w:val="24"/>
        </w:rPr>
      </w:pPr>
    </w:p>
    <w:p w:rsidR="00E732FC" w:rsidRDefault="006F2675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Kontakt:</w:t>
      </w:r>
    </w:p>
    <w:p w:rsidR="00E732FC" w:rsidRDefault="00E732FC">
      <w:pPr>
        <w:rPr>
          <w:sz w:val="24"/>
          <w:szCs w:val="24"/>
        </w:rPr>
      </w:pPr>
    </w:p>
    <w:p w:rsidR="00E732FC" w:rsidRDefault="006F2675">
      <w:pPr>
        <w:widowControl w:val="0"/>
        <w:ind w:right="-2680"/>
        <w:rPr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:rsidR="00E732FC" w:rsidRDefault="006F2675">
      <w:pPr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 xml:space="preserve">Öffentlichkeitsarbeit &amp;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Media</w:t>
      </w:r>
    </w:p>
    <w:p w:rsidR="00E732FC" w:rsidRDefault="006F2675">
      <w:pPr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>Telefon: 07122 / 82593 -611</w:t>
      </w:r>
    </w:p>
    <w:p w:rsidR="00E732FC" w:rsidRDefault="006F2675">
      <w:pPr>
        <w:widowControl w:val="0"/>
        <w:ind w:right="-2680"/>
      </w:pPr>
      <w:r>
        <w:rPr>
          <w:sz w:val="24"/>
          <w:szCs w:val="24"/>
        </w:rPr>
        <w:t xml:space="preserve">E-Mail: </w:t>
      </w:r>
      <w:hyperlink r:id="rId8">
        <w:r>
          <w:rPr>
            <w:color w:val="1155CC"/>
            <w:sz w:val="24"/>
            <w:szCs w:val="24"/>
            <w:u w:val="single"/>
          </w:rPr>
          <w:t>rebecca.rohmeder@rsu.de</w:t>
        </w:r>
      </w:hyperlink>
    </w:p>
    <w:p w:rsidR="00E732FC" w:rsidRDefault="00E732FC">
      <w:pPr>
        <w:widowControl w:val="0"/>
        <w:ind w:right="-2680"/>
      </w:pPr>
    </w:p>
    <w:p w:rsidR="00E732FC" w:rsidRDefault="00E732FC">
      <w:pPr>
        <w:widowControl w:val="0"/>
        <w:ind w:right="-2680"/>
      </w:pPr>
    </w:p>
    <w:p w:rsidR="00E732FC" w:rsidRDefault="00E732FC"/>
    <w:p w:rsidR="00E732FC" w:rsidRDefault="00E732FC">
      <w:pPr>
        <w:rPr>
          <w:b/>
        </w:rPr>
      </w:pPr>
    </w:p>
    <w:p w:rsidR="00E732FC" w:rsidRDefault="00E732FC"/>
    <w:p w:rsidR="00E732FC" w:rsidRDefault="00E732FC"/>
    <w:p w:rsidR="00E732FC" w:rsidRDefault="00E732FC"/>
    <w:p w:rsidR="00E732FC" w:rsidRDefault="00E732FC"/>
    <w:sectPr w:rsidR="00E732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FC"/>
    <w:rsid w:val="006F2675"/>
    <w:rsid w:val="00E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18A74"/>
  <w15:docId w15:val="{B8B2E8FB-225F-3842-872F-B5978C97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rohmeder@rsu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resystem.de/neuigkeiten/2020/test-report-winter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2020-10-23T08:25:00Z</dcterms:created>
  <dcterms:modified xsi:type="dcterms:W3CDTF">2020-10-23T08:25:00Z</dcterms:modified>
</cp:coreProperties>
</file>