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4"/>
          <w:szCs w:val="24"/>
        </w:rPr>
      </w:pPr>
      <w:r w:rsidDel="00000000" w:rsidR="00000000" w:rsidRPr="00000000">
        <w:rPr>
          <w:sz w:val="24"/>
          <w:szCs w:val="24"/>
        </w:rPr>
        <w:drawing>
          <wp:inline distB="19050" distT="19050" distL="19050" distR="19050">
            <wp:extent cx="1638300" cy="1533525"/>
            <wp:effectExtent b="0" l="0" r="0" t="0"/>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638300" cy="153352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114300</wp:posOffset>
            </wp:positionV>
            <wp:extent cx="1490663" cy="509628"/>
            <wp:effectExtent b="0" l="0" r="0" t="0"/>
            <wp:wrapSquare wrapText="bothSides" distB="114300" distT="114300" distL="114300" distR="114300"/>
            <wp:docPr descr="tyresystem-logo-newsletter.gif" id="1" name="image1.gif"/>
            <a:graphic>
              <a:graphicData uri="http://schemas.openxmlformats.org/drawingml/2006/picture">
                <pic:pic>
                  <pic:nvPicPr>
                    <pic:cNvPr descr="tyresystem-logo-newsletter.gif" id="0" name="image1.gif"/>
                    <pic:cNvPicPr preferRelativeResize="0"/>
                  </pic:nvPicPr>
                  <pic:blipFill>
                    <a:blip r:embed="rId7"/>
                    <a:srcRect b="0" l="0" r="0" t="0"/>
                    <a:stretch>
                      <a:fillRect/>
                    </a:stretch>
                  </pic:blipFill>
                  <pic:spPr>
                    <a:xfrm>
                      <a:off x="0" y="0"/>
                      <a:ext cx="1490663" cy="509628"/>
                    </a:xfrm>
                    <a:prstGeom prst="rect"/>
                    <a:ln/>
                  </pic:spPr>
                </pic:pic>
              </a:graphicData>
            </a:graphic>
          </wp:anchor>
        </w:drawing>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St. Johann, den 20.01.2025</w:t>
      </w:r>
    </w:p>
    <w:p w:rsidR="00000000" w:rsidDel="00000000" w:rsidP="00000000" w:rsidRDefault="00000000" w:rsidRPr="00000000" w14:paraId="00000004">
      <w:pPr>
        <w:rPr>
          <w:b w:val="1"/>
          <w:sz w:val="24"/>
          <w:szCs w:val="24"/>
        </w:rPr>
      </w:pPr>
      <w:r w:rsidDel="00000000" w:rsidR="00000000" w:rsidRPr="00000000">
        <w:rPr>
          <w:rtl w:val="0"/>
        </w:rPr>
      </w:r>
    </w:p>
    <w:p w:rsidR="00000000" w:rsidDel="00000000" w:rsidP="00000000" w:rsidRDefault="00000000" w:rsidRPr="00000000" w14:paraId="00000005">
      <w:pPr>
        <w:rPr>
          <w:b w:val="1"/>
          <w:sz w:val="24"/>
          <w:szCs w:val="24"/>
        </w:rPr>
      </w:pP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rtl w:val="0"/>
        </w:rPr>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TyreSystem: Über zwei Millionen Kfz-Teile und kein Ende in Sicht</w:t>
      </w:r>
    </w:p>
    <w:p w:rsidR="00000000" w:rsidDel="00000000" w:rsidP="00000000" w:rsidRDefault="00000000" w:rsidRPr="00000000" w14:paraId="00000008">
      <w:pPr>
        <w:rPr>
          <w:b w:val="1"/>
          <w:sz w:val="24"/>
          <w:szCs w:val="24"/>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2022 erweiterte TyreSystem sein Sortiment und startete in die Welt der Kfz-Teile.</w:t>
      </w:r>
      <w:r w:rsidDel="00000000" w:rsidR="00000000" w:rsidRPr="00000000">
        <w:rPr>
          <w:rtl w:val="0"/>
        </w:rPr>
        <w:t xml:space="preserve"> Aus dem einstigen Trio wurde ein Team von über 20 Mitarbeitenden, die mittlerweile sogar einen eigenen Standort im oberschwäbischen Laupheim haben. Dort gehen Bestellungen von Kunden aus ganz Deutschland ein, die im Gegenzug mit mehr als zwei Millionen Teilen aller führenden Hersteller beliefert werden. Die Produktpalette wächst ständig. Auch 2025 werden neue Bereiche erschlossen.</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Mit 200.000 Kfz-Teilen und einem einzigen Büro in Ulm fing 2022 alles an. Seitdem eröffnete die RSU GmbH im letzten Jahr einen neuen Standort. Aus dem 300 Quadratmeter großen Lager in Laupheim werden die Teile</w:t>
      </w:r>
      <w:r w:rsidDel="00000000" w:rsidR="00000000" w:rsidRPr="00000000">
        <w:rPr>
          <w:rtl w:val="0"/>
        </w:rPr>
        <w:t xml:space="preserve"> </w:t>
      </w:r>
      <w:r w:rsidDel="00000000" w:rsidR="00000000" w:rsidRPr="00000000">
        <w:rPr>
          <w:rtl w:val="0"/>
        </w:rPr>
        <w:t xml:space="preserve">teilweise direkt an den deutschlandweiten Kundenstamm von TyreSystem versendet. Das Sortiment wurde auf mehr als zwei Millionen Teile aller führenden Hersteller aufgestockt. Die Bereiche Werkstattausrüstung und Werkzeuge werden im Laufe des Jahres weiter ausgebaut. Auch Gefahrenstoffe erweitern 2025 das Sortiment.</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Tagesgenaue voraussichtliche Lieferung</w:t>
      </w:r>
    </w:p>
    <w:p w:rsidR="00000000" w:rsidDel="00000000" w:rsidP="00000000" w:rsidRDefault="00000000" w:rsidRPr="00000000" w14:paraId="0000000E">
      <w:pPr>
        <w:rPr/>
      </w:pPr>
      <w:r w:rsidDel="00000000" w:rsidR="00000000" w:rsidRPr="00000000">
        <w:rPr>
          <w:rtl w:val="0"/>
        </w:rPr>
        <w:t xml:space="preserve">Neben standortbezogenen und personellen Änderungen gab es natürlich auch technische Neuerungen wie die tagesgenaue Lieferzeit. Bislang konnten Kunden den Artikel-Details nur eine Zeitspanne von zwei bis vier Werktagen entnehmen. Ab sofort wird die voraussichtliche Lieferung mit einem genauen Datum angegeben, </w:t>
      </w:r>
      <w:r w:rsidDel="00000000" w:rsidR="00000000" w:rsidRPr="00000000">
        <w:rPr>
          <w:rtl w:val="0"/>
        </w:rPr>
        <w:t xml:space="preserve">was gerade im B2B-Bereich bei der Planung hilft</w:t>
      </w:r>
      <w:r w:rsidDel="00000000" w:rsidR="00000000" w:rsidRPr="00000000">
        <w:rPr>
          <w:rtl w:val="0"/>
        </w:rPr>
        <w:t xml:space="preserve">. Kunden ist es nun möglich, das Lager mit der s</w:t>
      </w:r>
      <w:r w:rsidDel="00000000" w:rsidR="00000000" w:rsidRPr="00000000">
        <w:rPr>
          <w:rtl w:val="0"/>
        </w:rPr>
        <w:t xml:space="preserve">chnellsten Lieferzeit zu wählen und ihre Artikel planungsgenau</w:t>
      </w:r>
      <w:r w:rsidDel="00000000" w:rsidR="00000000" w:rsidRPr="00000000">
        <w:rPr>
          <w:rtl w:val="0"/>
        </w:rPr>
        <w:t xml:space="preserve"> zu erhalten.</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Gerade im Bereich der Kfz-Teile kommen den Kunden die verschiedenen Suchmöglichkeiten im TyreSystem-Webshop zugute. „Egal ob Fahrzeugauswahl, HSN-TSN, Artikelnummer, Referenznummer oder per Stichwort: Hier kann jeder fündig werden und es bieten sich verschiedenste Wege, um ans Ziel zu kommen, die so unterschiedlich sind, wie die Menschen selbst“, so Marcel Hopf, Abteilungsleiter der Kfz-Teile.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ÜBER TYRESYSTEM</w:t>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Seit 2007 bietet das B2B-Onlineportal unter www.tyresystem.de seinen Kunden kostenlos eine der einfachsten Lösungen für den Online-Reifenhandel am Markt. Eine Vielzahl praktischer Funktionen und Module sowie Schnittstellen zu vielen Warenwirtschaftssystemen vereinfachen die tägliche Geschäftsabwicklungen von Reifenhändlern, Autohäusern, Kfz-Werkstätten und Transportunternehmen. </w:t>
      </w:r>
    </w:p>
    <w:p w:rsidR="00000000" w:rsidDel="00000000" w:rsidP="00000000" w:rsidRDefault="00000000" w:rsidRPr="00000000" w14:paraId="00000017">
      <w:pPr>
        <w:rPr/>
      </w:pPr>
      <w:r w:rsidDel="00000000" w:rsidR="00000000" w:rsidRPr="00000000">
        <w:rPr>
          <w:rtl w:val="0"/>
        </w:rPr>
        <w:t xml:space="preserve">Mit der TyreSystem Akademie deckt TyreSystem seit Anfang 2023 auch den Bereich der Fort- und Weiterbildung ab. Das mittelständische, inhabergeführte Unternehmen mit derzeit 180 Mitarbeitern wächst seit mehreren Jahren rasant und verfügt über zwei Standorte im schwäbischen St. Johann, drei Standorte in Ulm sowie je einen Sitz in Bretten und Laupheim.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sz w:val="28"/>
          <w:szCs w:val="28"/>
        </w:rPr>
      </w:pPr>
      <w:r w:rsidDel="00000000" w:rsidR="00000000" w:rsidRPr="00000000">
        <w:rPr>
          <w:rtl w:val="0"/>
        </w:rPr>
      </w:r>
    </w:p>
    <w:p w:rsidR="00000000" w:rsidDel="00000000" w:rsidP="00000000" w:rsidRDefault="00000000" w:rsidRPr="00000000" w14:paraId="0000001A">
      <w:pPr>
        <w:rPr>
          <w:b w:val="1"/>
          <w:sz w:val="28"/>
          <w:szCs w:val="28"/>
        </w:rPr>
      </w:pPr>
      <w:r w:rsidDel="00000000" w:rsidR="00000000" w:rsidRPr="00000000">
        <w:rPr>
          <w:rtl w:val="0"/>
        </w:rPr>
      </w:r>
    </w:p>
    <w:p w:rsidR="00000000" w:rsidDel="00000000" w:rsidP="00000000" w:rsidRDefault="00000000" w:rsidRPr="00000000" w14:paraId="0000001B">
      <w:pPr>
        <w:rPr>
          <w:b w:val="1"/>
          <w:sz w:val="28"/>
          <w:szCs w:val="28"/>
        </w:rPr>
      </w:pPr>
      <w:r w:rsidDel="00000000" w:rsidR="00000000" w:rsidRPr="00000000">
        <w:rPr>
          <w:b w:val="1"/>
          <w:sz w:val="28"/>
          <w:szCs w:val="28"/>
          <w:rtl w:val="0"/>
        </w:rPr>
        <w:t xml:space="preserve">Bildmaterial:</w:t>
      </w:r>
    </w:p>
    <w:p w:rsidR="00000000" w:rsidDel="00000000" w:rsidP="00000000" w:rsidRDefault="00000000" w:rsidRPr="00000000" w14:paraId="0000001C">
      <w:pPr>
        <w:rPr>
          <w:b w:val="1"/>
          <w:sz w:val="24"/>
          <w:szCs w:val="24"/>
        </w:rPr>
      </w:pPr>
      <w:r w:rsidDel="00000000" w:rsidR="00000000" w:rsidRPr="00000000">
        <w:rPr>
          <w:rtl w:val="0"/>
        </w:rPr>
      </w:r>
    </w:p>
    <w:tbl>
      <w:tblPr>
        <w:tblStyle w:val="Table1"/>
        <w:tblW w:w="88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90"/>
        <w:gridCol w:w="735"/>
        <w:gridCol w:w="5655"/>
        <w:tblGridChange w:id="0">
          <w:tblGrid>
            <w:gridCol w:w="2490"/>
            <w:gridCol w:w="735"/>
            <w:gridCol w:w="5655"/>
          </w:tblGrid>
        </w:tblGridChange>
      </w:tblGrid>
      <w:tr>
        <w:trPr>
          <w:cantSplit w:val="0"/>
          <w:trHeight w:val="3407.2558593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1D">
            <w:pPr>
              <w:rPr>
                <w:b w:val="1"/>
                <w:sz w:val="24"/>
                <w:szCs w:val="24"/>
              </w:rPr>
            </w:pPr>
            <w:r w:rsidDel="00000000" w:rsidR="00000000" w:rsidRPr="00000000">
              <w:rPr>
                <w:b w:val="1"/>
                <w:sz w:val="24"/>
                <w:szCs w:val="24"/>
              </w:rPr>
              <w:drawing>
                <wp:inline distB="114300" distT="114300" distL="114300" distR="114300">
                  <wp:extent cx="1571625" cy="11811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71625" cy="11811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E">
            <w:pPr>
              <w:rPr>
                <w:sz w:val="24"/>
                <w:szCs w:val="24"/>
              </w:rPr>
            </w:pPr>
            <w:r w:rsidDel="00000000" w:rsidR="00000000" w:rsidRPr="00000000">
              <w:rPr>
                <w:sz w:val="24"/>
                <w:szCs w:val="24"/>
                <w:rtl w:val="0"/>
              </w:rPr>
              <w:t xml:space="preserve">Datei:</w:t>
            </w:r>
          </w:p>
          <w:p w:rsidR="00000000" w:rsidDel="00000000" w:rsidP="00000000" w:rsidRDefault="00000000" w:rsidRPr="00000000" w14:paraId="0000001F">
            <w:pPr>
              <w:rPr>
                <w:sz w:val="24"/>
                <w:szCs w:val="24"/>
              </w:rPr>
            </w:pPr>
            <w:r w:rsidDel="00000000" w:rsidR="00000000" w:rsidRPr="00000000">
              <w:rPr>
                <w:sz w:val="24"/>
                <w:szCs w:val="24"/>
                <w:rtl w:val="0"/>
              </w:rPr>
              <w:t xml:space="preserve">Titel:</w:t>
            </w:r>
          </w:p>
          <w:p w:rsidR="00000000" w:rsidDel="00000000" w:rsidP="00000000" w:rsidRDefault="00000000" w:rsidRPr="00000000" w14:paraId="00000020">
            <w:pPr>
              <w:rPr>
                <w:sz w:val="24"/>
                <w:szCs w:val="24"/>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1">
            <w:pPr>
              <w:rPr>
                <w:sz w:val="24"/>
                <w:szCs w:val="24"/>
              </w:rPr>
            </w:pPr>
            <w:hyperlink r:id="rId9">
              <w:r w:rsidDel="00000000" w:rsidR="00000000" w:rsidRPr="00000000">
                <w:rPr>
                  <w:color w:val="1155cc"/>
                  <w:sz w:val="24"/>
                  <w:szCs w:val="24"/>
                  <w:u w:val="single"/>
                  <w:rtl w:val="0"/>
                </w:rPr>
                <w:t xml:space="preserve">lieferzeit-tyresystem.jpg</w:t>
              </w:r>
            </w:hyperlink>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TyreSystem-Kunden können ab sofort das Lager mit der für sie am besten geeigneten Lieferzeit auswählen.</w:t>
            </w:r>
          </w:p>
        </w:tc>
      </w:tr>
      <w:tr>
        <w:trPr>
          <w:cantSplit w:val="0"/>
          <w:trHeight w:val="3407.2558593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23">
            <w:pPr>
              <w:rPr>
                <w:b w:val="1"/>
                <w:sz w:val="24"/>
                <w:szCs w:val="24"/>
              </w:rPr>
            </w:pPr>
            <w:r w:rsidDel="00000000" w:rsidR="00000000" w:rsidRPr="00000000">
              <w:rPr>
                <w:b w:val="1"/>
                <w:sz w:val="24"/>
                <w:szCs w:val="24"/>
              </w:rPr>
              <w:drawing>
                <wp:inline distB="114300" distT="114300" distL="114300" distR="114300">
                  <wp:extent cx="1571625" cy="1181100"/>
                  <wp:effectExtent b="0" l="0" r="0" t="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571625" cy="11811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4">
            <w:pPr>
              <w:rPr>
                <w:sz w:val="24"/>
                <w:szCs w:val="24"/>
              </w:rPr>
            </w:pPr>
            <w:r w:rsidDel="00000000" w:rsidR="00000000" w:rsidRPr="00000000">
              <w:rPr>
                <w:sz w:val="24"/>
                <w:szCs w:val="24"/>
                <w:rtl w:val="0"/>
              </w:rPr>
              <w:t xml:space="preserve">Datei:</w:t>
            </w:r>
          </w:p>
          <w:p w:rsidR="00000000" w:rsidDel="00000000" w:rsidP="00000000" w:rsidRDefault="00000000" w:rsidRPr="00000000" w14:paraId="00000025">
            <w:pPr>
              <w:rPr>
                <w:sz w:val="24"/>
                <w:szCs w:val="24"/>
              </w:rPr>
            </w:pPr>
            <w:r w:rsidDel="00000000" w:rsidR="00000000" w:rsidRPr="00000000">
              <w:rPr>
                <w:sz w:val="24"/>
                <w:szCs w:val="24"/>
                <w:rtl w:val="0"/>
              </w:rPr>
              <w:t xml:space="preserve">Titel:</w:t>
            </w:r>
          </w:p>
        </w:tc>
        <w:tc>
          <w:tcPr>
            <w:shd w:fill="auto" w:val="clear"/>
            <w:tcMar>
              <w:top w:w="0.0" w:type="dxa"/>
              <w:left w:w="0.0" w:type="dxa"/>
              <w:bottom w:w="0.0" w:type="dxa"/>
              <w:right w:w="0.0" w:type="dxa"/>
            </w:tcMar>
            <w:vAlign w:val="top"/>
          </w:tcPr>
          <w:p w:rsidR="00000000" w:rsidDel="00000000" w:rsidP="00000000" w:rsidRDefault="00000000" w:rsidRPr="00000000" w14:paraId="00000026">
            <w:pPr>
              <w:rPr>
                <w:sz w:val="24"/>
                <w:szCs w:val="24"/>
              </w:rPr>
            </w:pPr>
            <w:hyperlink r:id="rId11">
              <w:r w:rsidDel="00000000" w:rsidR="00000000" w:rsidRPr="00000000">
                <w:rPr>
                  <w:color w:val="1155cc"/>
                  <w:sz w:val="24"/>
                  <w:szCs w:val="24"/>
                  <w:u w:val="single"/>
                  <w:rtl w:val="0"/>
                </w:rPr>
                <w:t xml:space="preserve">tyresystem-standort-laupheim.jpg</w:t>
              </w:r>
            </w:hyperlink>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Direkt an der B30 liegt der neue Standort für die Kfz-Teile der RSU GmbH.</w:t>
            </w:r>
          </w:p>
        </w:tc>
      </w:tr>
    </w:tbl>
    <w:p w:rsidR="00000000" w:rsidDel="00000000" w:rsidP="00000000" w:rsidRDefault="00000000" w:rsidRPr="00000000" w14:paraId="00000028">
      <w:pPr>
        <w:widowControl w:val="0"/>
        <w:rPr/>
      </w:pPr>
      <w:r w:rsidDel="00000000" w:rsidR="00000000" w:rsidRPr="00000000">
        <w:rPr>
          <w:rtl w:val="0"/>
        </w:rPr>
      </w:r>
    </w:p>
    <w:p w:rsidR="00000000" w:rsidDel="00000000" w:rsidP="00000000" w:rsidRDefault="00000000" w:rsidRPr="00000000" w14:paraId="00000029">
      <w:pPr>
        <w:rPr>
          <w:b w:val="1"/>
          <w:sz w:val="28"/>
          <w:szCs w:val="28"/>
        </w:rPr>
      </w:pPr>
      <w:r w:rsidDel="00000000" w:rsidR="00000000" w:rsidRPr="00000000">
        <w:rPr>
          <w:rtl w:val="0"/>
        </w:rPr>
      </w:r>
    </w:p>
    <w:p w:rsidR="00000000" w:rsidDel="00000000" w:rsidP="00000000" w:rsidRDefault="00000000" w:rsidRPr="00000000" w14:paraId="0000002A">
      <w:pPr>
        <w:rPr>
          <w:b w:val="1"/>
          <w:sz w:val="24"/>
          <w:szCs w:val="24"/>
        </w:rPr>
      </w:pPr>
      <w:r w:rsidDel="00000000" w:rsidR="00000000" w:rsidRPr="00000000">
        <w:rPr>
          <w:b w:val="1"/>
          <w:sz w:val="28"/>
          <w:szCs w:val="28"/>
          <w:rtl w:val="0"/>
        </w:rPr>
        <w:t xml:space="preserve">Kontakt:</w:t>
      </w: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rPr>
          <w:b w:val="1"/>
          <w:sz w:val="24"/>
          <w:szCs w:val="24"/>
          <w:rtl w:val="0"/>
        </w:rPr>
        <w:t xml:space="preserve">Christine Kulgart</w:t>
      </w:r>
    </w:p>
    <w:p w:rsidR="00000000" w:rsidDel="00000000" w:rsidP="00000000" w:rsidRDefault="00000000" w:rsidRPr="00000000" w14:paraId="0000002D">
      <w:pPr>
        <w:widowControl w:val="0"/>
        <w:ind w:right="-2680"/>
        <w:rPr>
          <w:sz w:val="24"/>
          <w:szCs w:val="24"/>
        </w:rPr>
      </w:pPr>
      <w:r w:rsidDel="00000000" w:rsidR="00000000" w:rsidRPr="00000000">
        <w:rPr>
          <w:sz w:val="24"/>
          <w:szCs w:val="24"/>
          <w:rtl w:val="0"/>
        </w:rPr>
        <w:t xml:space="preserve">Öffentlichkeitsarbeit &amp; Social Media</w:t>
      </w:r>
    </w:p>
    <w:p w:rsidR="00000000" w:rsidDel="00000000" w:rsidP="00000000" w:rsidRDefault="00000000" w:rsidRPr="00000000" w14:paraId="0000002E">
      <w:pPr>
        <w:widowControl w:val="0"/>
        <w:ind w:right="-2680"/>
        <w:rPr>
          <w:sz w:val="24"/>
          <w:szCs w:val="24"/>
        </w:rPr>
      </w:pPr>
      <w:r w:rsidDel="00000000" w:rsidR="00000000" w:rsidRPr="00000000">
        <w:rPr>
          <w:sz w:val="24"/>
          <w:szCs w:val="24"/>
          <w:rtl w:val="0"/>
        </w:rPr>
        <w:t xml:space="preserve">Telefon: 07122 / 82593 -676</w:t>
      </w:r>
    </w:p>
    <w:p w:rsidR="00000000" w:rsidDel="00000000" w:rsidP="00000000" w:rsidRDefault="00000000" w:rsidRPr="00000000" w14:paraId="0000002F">
      <w:pPr>
        <w:widowControl w:val="0"/>
        <w:ind w:right="-2680"/>
        <w:rPr/>
      </w:pPr>
      <w:r w:rsidDel="00000000" w:rsidR="00000000" w:rsidRPr="00000000">
        <w:rPr>
          <w:sz w:val="24"/>
          <w:szCs w:val="24"/>
          <w:rtl w:val="0"/>
        </w:rPr>
        <w:t xml:space="preserve">E-Mail: christine.kulgart@rsu.de</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tyresystem.de/static/Presse/Meldungen/2025-01-20-tyresystem-standort-laupheim.jpg" TargetMode="External"/><Relationship Id="rId10" Type="http://schemas.openxmlformats.org/officeDocument/2006/relationships/image" Target="media/image4.jpg"/><Relationship Id="rId9" Type="http://schemas.openxmlformats.org/officeDocument/2006/relationships/hyperlink" Target="https://www.tyresystem.de/static/Presse/Meldungen/2025-01-20-tyresystem-zwei-millionen-kfz-teile.png"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gi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